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B216" w14:textId="28E5973F" w:rsidR="009C5A49" w:rsidRPr="009C5A49" w:rsidRDefault="009C5A49" w:rsidP="009C5A49">
      <w:r>
        <w:rPr>
          <w:rFonts w:ascii="Helvetica" w:eastAsia="Times New Roman" w:hAnsi="Helvetica" w:cs="Helvetica"/>
          <w:sz w:val="45"/>
          <w:szCs w:val="45"/>
        </w:rPr>
        <w:t>Communities learn how to cope in an emergency.</w:t>
      </w:r>
    </w:p>
    <w:p w14:paraId="6140AA24" w14:textId="5530658B" w:rsidR="009C5A49" w:rsidRDefault="009C5A49" w:rsidP="009C5A49">
      <w:pPr>
        <w:pStyle w:val="Heading3"/>
        <w:spacing w:before="0" w:beforeAutospacing="0" w:after="255" w:afterAutospacing="0"/>
        <w:rPr>
          <w:rFonts w:ascii="Helvetica" w:eastAsia="Times New Roman" w:hAnsi="Helvetica" w:cs="Helvetica"/>
          <w:sz w:val="26"/>
          <w:szCs w:val="26"/>
        </w:rPr>
      </w:pPr>
      <w:r>
        <w:rPr>
          <w:rFonts w:ascii="Helvetica" w:eastAsia="Times New Roman" w:hAnsi="Helvetica" w:cs="Helvetica"/>
          <w:sz w:val="26"/>
          <w:szCs w:val="26"/>
        </w:rPr>
        <w:t>EHDC's Community Resilience event offered guidance and advice on how to respond to a local emergency.</w:t>
      </w:r>
    </w:p>
    <w:p w14:paraId="08CC111B" w14:textId="77777777" w:rsidR="009C5A49" w:rsidRDefault="009C5A49" w:rsidP="009C5A49">
      <w:pPr>
        <w:pStyle w:val="NormalWeb"/>
        <w:spacing w:before="0" w:beforeAutospacing="0" w:after="225" w:afterAutospacing="0"/>
      </w:pPr>
      <w:r>
        <w:rPr>
          <w:rFonts w:ascii="Helvetica" w:hAnsi="Helvetica" w:cs="Helvetica"/>
          <w:sz w:val="23"/>
          <w:szCs w:val="23"/>
        </w:rPr>
        <w:t>Community leaders and members of the public gathered last week to learn more about how to organise a response to an emergency in their locality.</w:t>
      </w:r>
    </w:p>
    <w:p w14:paraId="17B8ED1D" w14:textId="77777777" w:rsidR="009C5A49" w:rsidRDefault="009C5A49" w:rsidP="009C5A49">
      <w:pPr>
        <w:pStyle w:val="NormalWeb"/>
        <w:spacing w:before="0" w:beforeAutospacing="0" w:after="225" w:afterAutospacing="0"/>
      </w:pPr>
      <w:r>
        <w:rPr>
          <w:rFonts w:ascii="Helvetica" w:hAnsi="Helvetica" w:cs="Helvetica"/>
          <w:sz w:val="23"/>
          <w:szCs w:val="23"/>
        </w:rPr>
        <w:t>The Community Resilience conference was held at Petersfield Festival Hall, on Thursday 27 April.</w:t>
      </w:r>
    </w:p>
    <w:p w14:paraId="2C6D1CC5" w14:textId="77777777" w:rsidR="009C5A49" w:rsidRDefault="009C5A49" w:rsidP="009C5A49">
      <w:pPr>
        <w:pStyle w:val="NormalWeb"/>
        <w:spacing w:before="0" w:beforeAutospacing="0" w:after="225" w:afterAutospacing="0"/>
      </w:pPr>
      <w:r>
        <w:rPr>
          <w:rFonts w:ascii="Helvetica" w:hAnsi="Helvetica" w:cs="Helvetica"/>
          <w:sz w:val="23"/>
          <w:szCs w:val="23"/>
        </w:rPr>
        <w:t>The event featured presentations from a range of expert organisations, such as the Red Cross and the Environment Agency, which gave advice on how to set up your own emergency network.</w:t>
      </w:r>
    </w:p>
    <w:p w14:paraId="70F583FC" w14:textId="7DB4C4D0" w:rsidR="009C5A49" w:rsidRDefault="009C5A49" w:rsidP="009C5A49">
      <w:pPr>
        <w:pStyle w:val="NormalWeb"/>
        <w:spacing w:before="0" w:beforeAutospacing="0" w:after="225" w:afterAutospacing="0"/>
      </w:pPr>
      <w:r>
        <w:rPr>
          <w:rFonts w:ascii="Helvetica" w:hAnsi="Helvetica" w:cs="Helvetica"/>
          <w:sz w:val="23"/>
          <w:szCs w:val="23"/>
        </w:rPr>
        <w:t xml:space="preserve">A representative of the Rowlands Castle &amp; Finch dean Flood Action Group gave </w:t>
      </w:r>
      <w:r w:rsidR="00F96867">
        <w:rPr>
          <w:rFonts w:ascii="Helvetica" w:hAnsi="Helvetica" w:cs="Helvetica"/>
          <w:sz w:val="23"/>
          <w:szCs w:val="23"/>
        </w:rPr>
        <w:t>first-hand</w:t>
      </w:r>
      <w:r>
        <w:rPr>
          <w:rFonts w:ascii="Helvetica" w:hAnsi="Helvetica" w:cs="Helvetica"/>
          <w:sz w:val="23"/>
          <w:szCs w:val="23"/>
        </w:rPr>
        <w:t xml:space="preserve"> experience of the impacts of flooding on a local community and the importance of being ready to respond. </w:t>
      </w:r>
    </w:p>
    <w:p w14:paraId="15D55342" w14:textId="77777777" w:rsidR="009C5A49" w:rsidRDefault="009C5A49" w:rsidP="009C5A49">
      <w:pPr>
        <w:pStyle w:val="NormalWeb"/>
        <w:spacing w:before="0" w:beforeAutospacing="0" w:after="225" w:afterAutospacing="0"/>
      </w:pPr>
      <w:r>
        <w:rPr>
          <w:rFonts w:ascii="Helvetica" w:hAnsi="Helvetica" w:cs="Helvetica"/>
          <w:sz w:val="23"/>
          <w:szCs w:val="23"/>
        </w:rPr>
        <w:t>The event was run in partnership by EHDC, Hampshire County Council and the Local Resilience Framework.</w:t>
      </w:r>
    </w:p>
    <w:p w14:paraId="33E7D66E" w14:textId="77777777" w:rsidR="009C5A49" w:rsidRDefault="009C5A49" w:rsidP="009C5A49">
      <w:pPr>
        <w:pStyle w:val="NormalWeb"/>
        <w:spacing w:before="0" w:beforeAutospacing="0" w:after="225" w:afterAutospacing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Rebecca Mundy, EHDC's </w:t>
      </w:r>
      <w:r>
        <w:rPr>
          <w:rStyle w:val="xcontentpasted0"/>
          <w:rFonts w:ascii="Helvetica" w:hAnsi="Helvetica" w:cs="Helvetica"/>
          <w:sz w:val="23"/>
          <w:szCs w:val="23"/>
        </w:rPr>
        <w:t>Safety and Emergency Planning Officer, said: "You never know when an emergency might occur in your community, so it's really important to have the means to respond in a coherent and considered way.</w:t>
      </w:r>
    </w:p>
    <w:p w14:paraId="601A106D" w14:textId="77777777" w:rsidR="009C5A49" w:rsidRDefault="009C5A49" w:rsidP="009C5A49">
      <w:pPr>
        <w:pStyle w:val="NormalWeb"/>
        <w:spacing w:before="0" w:beforeAutospacing="0" w:after="225" w:afterAutospacing="0"/>
        <w:rPr>
          <w:rFonts w:ascii="Helvetica" w:hAnsi="Helvetica" w:cs="Helvetica"/>
          <w:sz w:val="23"/>
          <w:szCs w:val="23"/>
        </w:rPr>
      </w:pPr>
      <w:r>
        <w:rPr>
          <w:rStyle w:val="xcontentpasted0"/>
          <w:rFonts w:ascii="Helvetica" w:hAnsi="Helvetica" w:cs="Helvetica"/>
          <w:sz w:val="23"/>
          <w:szCs w:val="23"/>
        </w:rPr>
        <w:t>"This Community Resilience event was a fantastic way to get local people thinking about what they need to do to be as ready as possible in case the unexpected happens."</w:t>
      </w:r>
    </w:p>
    <w:p w14:paraId="2608D943" w14:textId="71789514" w:rsidR="00491FDE" w:rsidRPr="009C5A49" w:rsidRDefault="009C5A49" w:rsidP="009C5A49">
      <w:pPr>
        <w:pStyle w:val="NormalWeb"/>
        <w:spacing w:before="0" w:beforeAutospacing="0" w:after="225" w:afterAutospacing="0"/>
        <w:rPr>
          <w:rFonts w:ascii="Helvetica" w:hAnsi="Helvetica" w:cs="Helvetica"/>
          <w:sz w:val="23"/>
          <w:szCs w:val="23"/>
        </w:rPr>
      </w:pPr>
      <w:r>
        <w:rPr>
          <w:rStyle w:val="xcontentpasted0"/>
          <w:rFonts w:ascii="Helvetica" w:hAnsi="Helvetica" w:cs="Helvetica"/>
          <w:sz w:val="23"/>
          <w:szCs w:val="23"/>
        </w:rPr>
        <w:t>If you want more information about how to prepare your community in an emergency please contact Rebecca Mundy: </w:t>
      </w:r>
      <w:hyperlink r:id="rId7" w:history="1">
        <w:r>
          <w:rPr>
            <w:rStyle w:val="Hyperlink"/>
            <w:rFonts w:ascii="Helvetica" w:hAnsi="Helvetica" w:cs="Helvetica"/>
            <w:sz w:val="23"/>
            <w:szCs w:val="23"/>
          </w:rPr>
          <w:t>rebecca.mundy@easthants.gov.uk</w:t>
        </w:r>
      </w:hyperlink>
    </w:p>
    <w:p w14:paraId="29F3133A" w14:textId="77777777" w:rsidR="00F15E15" w:rsidRDefault="00F15E15"/>
    <w:p w14:paraId="3662A930" w14:textId="77777777" w:rsidR="00F15E15" w:rsidRDefault="00F15E15"/>
    <w:p w14:paraId="0B90AD3A" w14:textId="77777777" w:rsidR="00F15E15" w:rsidRDefault="00F15E15"/>
    <w:p w14:paraId="188E2FD1" w14:textId="77777777" w:rsidR="00F15E15" w:rsidRDefault="00F15E15"/>
    <w:p w14:paraId="57167798" w14:textId="77777777" w:rsidR="00F15E15" w:rsidRDefault="00F15E15"/>
    <w:p w14:paraId="01595222" w14:textId="77777777" w:rsidR="00F15E15" w:rsidRDefault="00F15E15"/>
    <w:p w14:paraId="429EE121" w14:textId="77777777" w:rsidR="00F15E15" w:rsidRDefault="00F15E15"/>
    <w:p w14:paraId="0F5EB628" w14:textId="77777777" w:rsidR="00F15E15" w:rsidRDefault="00F15E15"/>
    <w:p w14:paraId="7E69351F" w14:textId="77777777" w:rsidR="00F15E15" w:rsidRDefault="00F15E15"/>
    <w:p w14:paraId="044E912D" w14:textId="77777777" w:rsidR="00F15E15" w:rsidRDefault="00F15E15"/>
    <w:p w14:paraId="6360D19C" w14:textId="77777777" w:rsidR="00F15E15" w:rsidRDefault="00F15E15"/>
    <w:p w14:paraId="302FBB97" w14:textId="1456409D" w:rsidR="009C5A49" w:rsidRDefault="00755B7F">
      <w:r>
        <w:lastRenderedPageBreak/>
        <w:t>I attended this me</w:t>
      </w:r>
      <w:r w:rsidR="00F15E15">
        <w:t>e</w:t>
      </w:r>
      <w:r>
        <w:t>ting and report the following:</w:t>
      </w:r>
    </w:p>
    <w:p w14:paraId="4F65693A" w14:textId="77777777" w:rsidR="009C5A49" w:rsidRDefault="009C5A49"/>
    <w:p w14:paraId="0840D31A" w14:textId="60C794B4" w:rsidR="00AE7E29" w:rsidRDefault="00AE7E29">
      <w:r>
        <w:t>East Hants District Council have launched a scheme to encourage local communities to use local skills and services</w:t>
      </w:r>
      <w:r w:rsidR="002A0873">
        <w:t xml:space="preserve"> held by </w:t>
      </w:r>
      <w:r w:rsidR="00892C4E">
        <w:t>residents</w:t>
      </w:r>
      <w:r>
        <w:t xml:space="preserve"> to identify possible emergencies that could occur in their community.</w:t>
      </w:r>
    </w:p>
    <w:p w14:paraId="72A3BB16" w14:textId="4AA92DF4" w:rsidR="00AE7E29" w:rsidRDefault="00AE7E29">
      <w:r>
        <w:t xml:space="preserve">Emergencies that are more common have local authority plans in </w:t>
      </w:r>
      <w:r w:rsidR="00840F77">
        <w:t>place,</w:t>
      </w:r>
      <w:r>
        <w:t xml:space="preserve"> but small villages and communities may not have a specific and tailored plan that would meet their individual requirements.</w:t>
      </w:r>
    </w:p>
    <w:p w14:paraId="44D6340C" w14:textId="3CC6B550" w:rsidR="00AE7E29" w:rsidRDefault="00AE7E29">
      <w:r>
        <w:t xml:space="preserve">The Idea is to help </w:t>
      </w:r>
      <w:r w:rsidR="001A5E03">
        <w:t>P</w:t>
      </w:r>
      <w:r>
        <w:t xml:space="preserve">arish </w:t>
      </w:r>
      <w:r w:rsidR="001A5E03">
        <w:t>C</w:t>
      </w:r>
      <w:r>
        <w:t>ouncils</w:t>
      </w:r>
      <w:r w:rsidR="001A5E03">
        <w:t xml:space="preserve"> and</w:t>
      </w:r>
      <w:r>
        <w:t xml:space="preserve"> </w:t>
      </w:r>
      <w:r w:rsidR="001A5E03">
        <w:t xml:space="preserve">volunteers </w:t>
      </w:r>
      <w:r>
        <w:t>to carry out risk assessments for their location and plan for incidents or events that may happen infrequently and have a significant impact on the community concerned.</w:t>
      </w:r>
    </w:p>
    <w:p w14:paraId="6F5EF4F0" w14:textId="7F73DDA1" w:rsidR="00AE7E29" w:rsidRDefault="00AE7E29">
      <w:r>
        <w:t>Some of the</w:t>
      </w:r>
      <w:r w:rsidR="008C55AC">
        <w:t xml:space="preserve"> incidents </w:t>
      </w:r>
      <w:r>
        <w:t>or events suggested</w:t>
      </w:r>
      <w:r w:rsidR="008742AC">
        <w:t xml:space="preserve"> having contingency planning for</w:t>
      </w:r>
      <w:r>
        <w:t xml:space="preserve"> includes:</w:t>
      </w:r>
    </w:p>
    <w:p w14:paraId="4FA237A4" w14:textId="122EE7D8" w:rsidR="00AE7E29" w:rsidRDefault="00AE7E29" w:rsidP="00AE7E29">
      <w:pPr>
        <w:pStyle w:val="ListParagraph"/>
        <w:numPr>
          <w:ilvl w:val="0"/>
          <w:numId w:val="1"/>
        </w:numPr>
      </w:pPr>
      <w:r>
        <w:t>Flooding.</w:t>
      </w:r>
    </w:p>
    <w:p w14:paraId="6BEA7C48" w14:textId="7FA5A8B5" w:rsidR="00AE7E29" w:rsidRDefault="00AE7E29" w:rsidP="00AE7E29">
      <w:pPr>
        <w:pStyle w:val="ListParagraph"/>
        <w:numPr>
          <w:ilvl w:val="0"/>
          <w:numId w:val="1"/>
        </w:numPr>
      </w:pPr>
      <w:r>
        <w:t>Weather extremes.</w:t>
      </w:r>
    </w:p>
    <w:p w14:paraId="5292D17D" w14:textId="376E16FC" w:rsidR="00840F77" w:rsidRDefault="00840F77" w:rsidP="00AE7E29">
      <w:pPr>
        <w:pStyle w:val="ListParagraph"/>
        <w:numPr>
          <w:ilvl w:val="0"/>
          <w:numId w:val="1"/>
        </w:numPr>
      </w:pPr>
      <w:r>
        <w:t>Un planned Lengthy Utility outages.</w:t>
      </w:r>
    </w:p>
    <w:p w14:paraId="1DB15748" w14:textId="456732C1" w:rsidR="00840F77" w:rsidRDefault="00840F77" w:rsidP="00AE7E29">
      <w:pPr>
        <w:pStyle w:val="ListParagraph"/>
        <w:numPr>
          <w:ilvl w:val="0"/>
          <w:numId w:val="1"/>
        </w:numPr>
      </w:pPr>
      <w:r>
        <w:t>Pandemic</w:t>
      </w:r>
    </w:p>
    <w:p w14:paraId="29F38526" w14:textId="014B0067" w:rsidR="00840F77" w:rsidRDefault="00840F77" w:rsidP="00AE7E29">
      <w:pPr>
        <w:pStyle w:val="ListParagraph"/>
        <w:numPr>
          <w:ilvl w:val="0"/>
          <w:numId w:val="1"/>
        </w:numPr>
      </w:pPr>
      <w:r>
        <w:t xml:space="preserve">Major incidents occurring </w:t>
      </w:r>
      <w:r w:rsidR="0017034C">
        <w:t>including</w:t>
      </w:r>
      <w:r>
        <w:t xml:space="preserve"> transport, industry</w:t>
      </w:r>
      <w:r w:rsidR="0017034C">
        <w:t xml:space="preserve">, </w:t>
      </w:r>
      <w:r w:rsidR="001619CF">
        <w:t>agriculture</w:t>
      </w:r>
      <w:r>
        <w:t xml:space="preserve"> plus many mor</w:t>
      </w:r>
      <w:r w:rsidR="00491FDE">
        <w:t>e</w:t>
      </w:r>
      <w:r>
        <w:t>.</w:t>
      </w:r>
    </w:p>
    <w:p w14:paraId="20561568" w14:textId="063B6981" w:rsidR="00840F77" w:rsidRDefault="00840F77" w:rsidP="00AE7E29">
      <w:pPr>
        <w:pStyle w:val="ListParagraph"/>
        <w:numPr>
          <w:ilvl w:val="0"/>
          <w:numId w:val="1"/>
        </w:numPr>
      </w:pPr>
      <w:r>
        <w:t>Terrorism.</w:t>
      </w:r>
    </w:p>
    <w:p w14:paraId="4D202AE9" w14:textId="5F6615BC" w:rsidR="00840F77" w:rsidRDefault="00840F77" w:rsidP="00AE7E29">
      <w:pPr>
        <w:pStyle w:val="ListParagraph"/>
        <w:numPr>
          <w:ilvl w:val="0"/>
          <w:numId w:val="1"/>
        </w:numPr>
      </w:pPr>
      <w:r>
        <w:t>Civil unrest.</w:t>
      </w:r>
    </w:p>
    <w:p w14:paraId="7FEC36BA" w14:textId="1C45060F" w:rsidR="00840F77" w:rsidRDefault="00840F77" w:rsidP="00AE7E29">
      <w:pPr>
        <w:pStyle w:val="ListParagraph"/>
        <w:numPr>
          <w:ilvl w:val="0"/>
          <w:numId w:val="1"/>
        </w:numPr>
      </w:pPr>
      <w:r>
        <w:t>Shortages of food etc.</w:t>
      </w:r>
    </w:p>
    <w:p w14:paraId="4D06C948" w14:textId="0F6BAD70" w:rsidR="00840F77" w:rsidRDefault="00840F77" w:rsidP="00AE7E29">
      <w:pPr>
        <w:pStyle w:val="ListParagraph"/>
        <w:numPr>
          <w:ilvl w:val="0"/>
          <w:numId w:val="1"/>
        </w:numPr>
      </w:pPr>
      <w:r>
        <w:t>Wildfire.</w:t>
      </w:r>
    </w:p>
    <w:p w14:paraId="030A7735" w14:textId="77777777" w:rsidR="00840F77" w:rsidRDefault="00840F77" w:rsidP="00840F77"/>
    <w:p w14:paraId="16462180" w14:textId="7B424797" w:rsidR="00840F77" w:rsidRDefault="00840F77" w:rsidP="00840F77">
      <w:r>
        <w:t>The list could contain many more situations or occurrences that may require some form of contingency planning.</w:t>
      </w:r>
      <w:r w:rsidR="001619CF">
        <w:t xml:space="preserve"> Each area has their own set of issues to be considered</w:t>
      </w:r>
      <w:r w:rsidR="00C82B26">
        <w:t>, such as major rail or road links, military installations etc.</w:t>
      </w:r>
    </w:p>
    <w:p w14:paraId="6CB91660" w14:textId="1592FF57" w:rsidR="00840F77" w:rsidRDefault="00840F77" w:rsidP="00840F77">
      <w:r>
        <w:t xml:space="preserve">In East Tisted there are a number od possible events that we should and can plan for. </w:t>
      </w:r>
    </w:p>
    <w:p w14:paraId="7E136C90" w14:textId="1F62709B" w:rsidR="00840F77" w:rsidRDefault="00840F77" w:rsidP="00840F77">
      <w:r>
        <w:t xml:space="preserve">The local authority has a range of services, workshops, advisors and specialist who can work with us to formulate our village emergency contingency </w:t>
      </w:r>
      <w:r w:rsidR="00870916">
        <w:t>plan and</w:t>
      </w:r>
      <w:r w:rsidR="008236AC">
        <w:t xml:space="preserve"> maintain it to ensure validity and </w:t>
      </w:r>
      <w:r w:rsidR="00BA2AE2">
        <w:t xml:space="preserve">readiness if required. </w:t>
      </w:r>
    </w:p>
    <w:p w14:paraId="40A6A8D6" w14:textId="2E05EA62" w:rsidR="00840F77" w:rsidRDefault="00840F77" w:rsidP="00840F77">
      <w:r>
        <w:t xml:space="preserve">As an </w:t>
      </w:r>
      <w:r w:rsidR="00491FDE">
        <w:t>example,</w:t>
      </w:r>
      <w:r>
        <w:t xml:space="preserve"> we could have a fire in one of the thatched properties in the village, the resources and </w:t>
      </w:r>
      <w:r w:rsidR="00491FDE">
        <w:t>time required to fight a thatched roof fire normally involves up to 100 firemen and take 24 hours plus to fully resolve.</w:t>
      </w:r>
    </w:p>
    <w:p w14:paraId="1D886601" w14:textId="4B06C946" w:rsidR="00491FDE" w:rsidRDefault="00491FDE" w:rsidP="00840F77">
      <w:r>
        <w:t>Over the past few years, we have suffered utility failures lasting many days. Given our location and demographic, this is one of the more common and significant challenges we face.</w:t>
      </w:r>
    </w:p>
    <w:p w14:paraId="4B59F30F" w14:textId="7F1B77FB" w:rsidR="00491FDE" w:rsidRDefault="00491FDE" w:rsidP="00840F77">
      <w:r>
        <w:t xml:space="preserve">Other factors are becoming a concern. Tensions between countries around the world could escalate further and directly affect our community. </w:t>
      </w:r>
    </w:p>
    <w:p w14:paraId="5D1295E2" w14:textId="5A50CC85" w:rsidR="00491FDE" w:rsidRDefault="00491FDE" w:rsidP="00840F77">
      <w:r>
        <w:t xml:space="preserve">Our physical location in Hampshire places us very close to numerous military installations and assets which could conceivably be targets for Aggressive nations. </w:t>
      </w:r>
    </w:p>
    <w:p w14:paraId="781EDAA1" w14:textId="77777777" w:rsidR="00DF5CE4" w:rsidRDefault="00DF5CE4" w:rsidP="00840F77"/>
    <w:p w14:paraId="29712053" w14:textId="61B4C2E3" w:rsidR="00644C48" w:rsidRDefault="00644C48" w:rsidP="00840F77">
      <w:r>
        <w:lastRenderedPageBreak/>
        <w:t>A good start is listing the range of facilities readily available such as village assets, Village Halls</w:t>
      </w:r>
      <w:r w:rsidR="00A6653D">
        <w:t xml:space="preserve">, </w:t>
      </w:r>
      <w:r w:rsidR="00696AB3">
        <w:t>large, covered</w:t>
      </w:r>
      <w:r w:rsidR="00A6653D">
        <w:t xml:space="preserve"> areas such as enclosed barn, ease of access and egress. </w:t>
      </w:r>
      <w:r w:rsidR="00696AB3">
        <w:t>Storage</w:t>
      </w:r>
      <w:r w:rsidR="00DF4BC2">
        <w:t>, and much more.</w:t>
      </w:r>
    </w:p>
    <w:p w14:paraId="5C2D0E7A" w14:textId="77777777" w:rsidR="00B91AFF" w:rsidRDefault="00DF4BC2" w:rsidP="00840F77">
      <w:r>
        <w:t xml:space="preserve">During prolonged Utility outages how can we </w:t>
      </w:r>
      <w:r w:rsidR="00D74426">
        <w:t xml:space="preserve">help our neighbours, can we provide large scale catering for our elderly demographic, do we have a basic medical intervention </w:t>
      </w:r>
      <w:r w:rsidR="00B91AFF">
        <w:t>capability.</w:t>
      </w:r>
    </w:p>
    <w:p w14:paraId="13F9F129" w14:textId="5962BABD" w:rsidR="00BD78FE" w:rsidRDefault="00BD78FE" w:rsidP="00840F77">
      <w:r>
        <w:t xml:space="preserve">Transport availability, 4 wd. </w:t>
      </w:r>
    </w:p>
    <w:p w14:paraId="592716F4" w14:textId="021665B0" w:rsidR="000B5CFF" w:rsidRDefault="00BD78FE" w:rsidP="00840F77">
      <w:r>
        <w:t xml:space="preserve">The council </w:t>
      </w:r>
      <w:r w:rsidR="00AD1CD4">
        <w:t xml:space="preserve">suggest we start with our own home plan, have a grab bag available with basic requirements, Medications, contact details, water </w:t>
      </w:r>
      <w:r w:rsidR="000B5CFF">
        <w:t>etc.</w:t>
      </w:r>
      <w:r w:rsidR="00E82CE7">
        <w:t xml:space="preserve"> Mobile charging device for your mobile phones.</w:t>
      </w:r>
      <w:r w:rsidR="000B5CFF">
        <w:t xml:space="preserve"> (</w:t>
      </w:r>
      <w:r w:rsidR="0021754B">
        <w:t>See</w:t>
      </w:r>
      <w:r w:rsidR="000B5CFF">
        <w:t xml:space="preserve"> example).</w:t>
      </w:r>
    </w:p>
    <w:p w14:paraId="497B2862" w14:textId="23B0B536" w:rsidR="0021754B" w:rsidRDefault="000B5CFF" w:rsidP="00840F77">
      <w:r>
        <w:t>The Fire and rescue service suggest having an evacuation plan fo</w:t>
      </w:r>
      <w:r w:rsidR="008E7C9C">
        <w:t>r</w:t>
      </w:r>
      <w:r>
        <w:t xml:space="preserve"> your home </w:t>
      </w:r>
      <w:r w:rsidR="00F96D3B">
        <w:t>including ways out of the building if doors are blocked, practice this plan or talk it through with your family.</w:t>
      </w:r>
      <w:r w:rsidR="00AD1CD4">
        <w:t xml:space="preserve"> </w:t>
      </w:r>
    </w:p>
    <w:p w14:paraId="11EADAAE" w14:textId="77777777" w:rsidR="00CB3695" w:rsidRDefault="00CB3695" w:rsidP="00840F77"/>
    <w:p w14:paraId="57E09C9A" w14:textId="5A4AB932" w:rsidR="00CB3695" w:rsidRDefault="00CB3695" w:rsidP="00840F77">
      <w:r>
        <w:t xml:space="preserve">This is not just a very large subject but can be </w:t>
      </w:r>
      <w:r w:rsidR="00033FA3">
        <w:t xml:space="preserve">sensitive in many ways, the idea is to help communities plan </w:t>
      </w:r>
      <w:r w:rsidR="00F36D9C">
        <w:t>and not to cause concern.</w:t>
      </w:r>
    </w:p>
    <w:p w14:paraId="6C66E733" w14:textId="18944BDD" w:rsidR="00793A32" w:rsidRDefault="00793A32" w:rsidP="00840F77">
      <w:r>
        <w:t>I am sure we all know that 80% OF WHAT WE PLAN FOR NEVER HAPPENS</w:t>
      </w:r>
      <w:r w:rsidR="00CD3B41">
        <w:t>. We need to cover the other 20 %</w:t>
      </w:r>
    </w:p>
    <w:p w14:paraId="106D26C0" w14:textId="60406696" w:rsidR="00F36D9C" w:rsidRDefault="00F36D9C" w:rsidP="00840F77">
      <w:r>
        <w:t>One thing I learnt in RAF Service was Fail to plan-Plan to fail.</w:t>
      </w:r>
    </w:p>
    <w:p w14:paraId="0915274D" w14:textId="7CD9FC2D" w:rsidR="00CD3B41" w:rsidRDefault="00CD3B41" w:rsidP="00840F77">
      <w:r>
        <w:t xml:space="preserve">There is so much help and advice available </w:t>
      </w:r>
      <w:r w:rsidR="00B45F8D">
        <w:t xml:space="preserve">from local authorities, emergency services and Utility companies who are only </w:t>
      </w:r>
      <w:r w:rsidR="007504A2">
        <w:t>too</w:t>
      </w:r>
      <w:r w:rsidR="00B45F8D">
        <w:t xml:space="preserve"> glad to come and discuss and possib</w:t>
      </w:r>
      <w:r w:rsidR="007504A2">
        <w:t>ility help identify</w:t>
      </w:r>
      <w:r w:rsidR="00B45F8D">
        <w:t xml:space="preserve"> our requirements</w:t>
      </w:r>
      <w:r w:rsidR="007504A2">
        <w:t>.</w:t>
      </w:r>
    </w:p>
    <w:p w14:paraId="59337ADD" w14:textId="77777777" w:rsidR="007504A2" w:rsidRDefault="007504A2" w:rsidP="00840F77"/>
    <w:p w14:paraId="086B1168" w14:textId="02C0A840" w:rsidR="009C5A49" w:rsidRDefault="007504A2" w:rsidP="009C5A49">
      <w:r>
        <w:t xml:space="preserve">I would like to recommend to the Parish Council, Estates and </w:t>
      </w:r>
      <w:r w:rsidR="008D11B6">
        <w:t xml:space="preserve">villagers to discuss this and seriously consider what we </w:t>
      </w:r>
      <w:r w:rsidR="009C5A49">
        <w:t>can do</w:t>
      </w:r>
      <w:r w:rsidR="002F0C19">
        <w:t>, or should do</w:t>
      </w:r>
      <w:r w:rsidR="00F96867">
        <w:t>,</w:t>
      </w:r>
      <w:r w:rsidR="008D11B6">
        <w:t xml:space="preserve"> in East Tisted and how we will go about it.</w:t>
      </w:r>
    </w:p>
    <w:p w14:paraId="0034D81B" w14:textId="77777777" w:rsidR="009C5A49" w:rsidRDefault="009C5A49" w:rsidP="009C5A49"/>
    <w:p w14:paraId="7F305CFC" w14:textId="77777777" w:rsidR="009C5A49" w:rsidRDefault="009C5A49" w:rsidP="00840F77">
      <w:pPr>
        <w:rPr>
          <w:rStyle w:val="Hyperlink"/>
          <w:rFonts w:ascii="Helvetica" w:hAnsi="Helvetica" w:cs="Helvetica"/>
          <w:sz w:val="23"/>
          <w:szCs w:val="23"/>
        </w:rPr>
      </w:pPr>
    </w:p>
    <w:p w14:paraId="3ABE4715" w14:textId="77777777" w:rsidR="009C5A49" w:rsidRDefault="009C5A49" w:rsidP="00840F77"/>
    <w:p w14:paraId="48A8055D" w14:textId="77777777" w:rsidR="00B91AFF" w:rsidRDefault="00B91AFF" w:rsidP="00840F77"/>
    <w:p w14:paraId="3F1C4BC4" w14:textId="77777777" w:rsidR="00B91AFF" w:rsidRDefault="00B91AFF" w:rsidP="00840F77"/>
    <w:p w14:paraId="2FF1FAD6" w14:textId="77777777" w:rsidR="00491FDE" w:rsidRDefault="00491FDE" w:rsidP="00840F77"/>
    <w:p w14:paraId="47F3C6ED" w14:textId="77777777" w:rsidR="00840F77" w:rsidRDefault="00840F77" w:rsidP="00840F77"/>
    <w:p w14:paraId="53521FC5" w14:textId="77777777" w:rsidR="00840F77" w:rsidRDefault="00840F77" w:rsidP="00840F77">
      <w:pPr>
        <w:pStyle w:val="ListParagraph"/>
      </w:pPr>
    </w:p>
    <w:p w14:paraId="54C2C2DA" w14:textId="77777777" w:rsidR="00AE7E29" w:rsidRDefault="00AE7E29"/>
    <w:sectPr w:rsidR="00AE7E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7391" w14:textId="77777777" w:rsidR="00627359" w:rsidRDefault="00627359" w:rsidP="00AE7E29">
      <w:pPr>
        <w:spacing w:after="0" w:line="240" w:lineRule="auto"/>
      </w:pPr>
      <w:r>
        <w:separator/>
      </w:r>
    </w:p>
  </w:endnote>
  <w:endnote w:type="continuationSeparator" w:id="0">
    <w:p w14:paraId="559A3F0E" w14:textId="77777777" w:rsidR="00627359" w:rsidRDefault="00627359" w:rsidP="00AE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FA77" w14:textId="77777777" w:rsidR="00627359" w:rsidRDefault="00627359" w:rsidP="00AE7E29">
      <w:pPr>
        <w:spacing w:after="0" w:line="240" w:lineRule="auto"/>
      </w:pPr>
      <w:r>
        <w:separator/>
      </w:r>
    </w:p>
  </w:footnote>
  <w:footnote w:type="continuationSeparator" w:id="0">
    <w:p w14:paraId="4B86CAF7" w14:textId="77777777" w:rsidR="00627359" w:rsidRDefault="00627359" w:rsidP="00AE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DD29" w14:textId="6E67F6C8" w:rsidR="00AE7E29" w:rsidRPr="00491FDE" w:rsidRDefault="00AE7E29" w:rsidP="00AE7E29">
    <w:pPr>
      <w:pStyle w:val="Header"/>
      <w:jc w:val="center"/>
      <w:rPr>
        <w:sz w:val="36"/>
        <w:szCs w:val="36"/>
      </w:rPr>
    </w:pPr>
    <w:r w:rsidRPr="00491FDE">
      <w:rPr>
        <w:sz w:val="36"/>
        <w:szCs w:val="36"/>
      </w:rPr>
      <w:t>Community Emergency Contingency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CCD"/>
    <w:multiLevelType w:val="hybridMultilevel"/>
    <w:tmpl w:val="FC389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C5BF1"/>
    <w:multiLevelType w:val="hybridMultilevel"/>
    <w:tmpl w:val="FC389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F5B0C"/>
    <w:multiLevelType w:val="hybridMultilevel"/>
    <w:tmpl w:val="BCEAD29C"/>
    <w:lvl w:ilvl="0" w:tplc="5622BE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4287">
    <w:abstractNumId w:val="0"/>
  </w:num>
  <w:num w:numId="2" w16cid:durableId="1962958588">
    <w:abstractNumId w:val="1"/>
  </w:num>
  <w:num w:numId="3" w16cid:durableId="103889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29"/>
    <w:rsid w:val="00033FA3"/>
    <w:rsid w:val="00090A2A"/>
    <w:rsid w:val="000B5CFF"/>
    <w:rsid w:val="001619CF"/>
    <w:rsid w:val="0017034C"/>
    <w:rsid w:val="001A5E03"/>
    <w:rsid w:val="0021754B"/>
    <w:rsid w:val="002A0873"/>
    <w:rsid w:val="002F0C19"/>
    <w:rsid w:val="003D05C7"/>
    <w:rsid w:val="00491FDE"/>
    <w:rsid w:val="00627359"/>
    <w:rsid w:val="00644C48"/>
    <w:rsid w:val="00696AB3"/>
    <w:rsid w:val="007504A2"/>
    <w:rsid w:val="00755B7F"/>
    <w:rsid w:val="00793A32"/>
    <w:rsid w:val="00814CED"/>
    <w:rsid w:val="008236AC"/>
    <w:rsid w:val="00827E49"/>
    <w:rsid w:val="00840F77"/>
    <w:rsid w:val="00870916"/>
    <w:rsid w:val="008742AC"/>
    <w:rsid w:val="00892C4E"/>
    <w:rsid w:val="008C55AC"/>
    <w:rsid w:val="008D11B6"/>
    <w:rsid w:val="008E7C9C"/>
    <w:rsid w:val="0098026C"/>
    <w:rsid w:val="009C5A49"/>
    <w:rsid w:val="00A6653D"/>
    <w:rsid w:val="00AD1CD4"/>
    <w:rsid w:val="00AE7E29"/>
    <w:rsid w:val="00B45F8D"/>
    <w:rsid w:val="00B91AFF"/>
    <w:rsid w:val="00BA2AE2"/>
    <w:rsid w:val="00BD5CBC"/>
    <w:rsid w:val="00BD78FE"/>
    <w:rsid w:val="00C82B26"/>
    <w:rsid w:val="00CB3695"/>
    <w:rsid w:val="00CD3B41"/>
    <w:rsid w:val="00D027CA"/>
    <w:rsid w:val="00D74426"/>
    <w:rsid w:val="00DF4BC2"/>
    <w:rsid w:val="00DF5CE4"/>
    <w:rsid w:val="00E82CE7"/>
    <w:rsid w:val="00EA755D"/>
    <w:rsid w:val="00F15E15"/>
    <w:rsid w:val="00F36D9C"/>
    <w:rsid w:val="00F96867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FB05"/>
  <w15:chartTrackingRefBased/>
  <w15:docId w15:val="{0433E2B9-63B8-4E67-83EB-2DB852D5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A4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C5A49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E29"/>
  </w:style>
  <w:style w:type="paragraph" w:styleId="Footer">
    <w:name w:val="footer"/>
    <w:basedOn w:val="Normal"/>
    <w:link w:val="FooterChar"/>
    <w:uiPriority w:val="99"/>
    <w:unhideWhenUsed/>
    <w:rsid w:val="00AE7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E29"/>
  </w:style>
  <w:style w:type="paragraph" w:styleId="ListParagraph">
    <w:name w:val="List Paragraph"/>
    <w:basedOn w:val="Normal"/>
    <w:uiPriority w:val="34"/>
    <w:qFormat/>
    <w:rsid w:val="00AE7E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4CED"/>
    <w:rPr>
      <w:color w:val="0000FF"/>
      <w:u w:val="single"/>
    </w:rPr>
  </w:style>
  <w:style w:type="character" w:customStyle="1" w:styleId="xcontentpasted0">
    <w:name w:val="x_contentpasted0"/>
    <w:basedOn w:val="DefaultParagraphFont"/>
    <w:rsid w:val="00814CED"/>
  </w:style>
  <w:style w:type="character" w:customStyle="1" w:styleId="Heading1Char">
    <w:name w:val="Heading 1 Char"/>
    <w:basedOn w:val="DefaultParagraphFont"/>
    <w:link w:val="Heading1"/>
    <w:uiPriority w:val="9"/>
    <w:rsid w:val="009C5A49"/>
    <w:rPr>
      <w:rFonts w:ascii="Calibri" w:hAnsi="Calibri" w:cs="Calibri"/>
      <w:b/>
      <w:bCs/>
      <w:kern w:val="36"/>
      <w:sz w:val="48"/>
      <w:szCs w:val="4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A49"/>
    <w:rPr>
      <w:rFonts w:ascii="Calibri" w:hAnsi="Calibri" w:cs="Calibri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9C5A4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becca.mundy@easthan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crowther</dc:creator>
  <cp:keywords/>
  <dc:description/>
  <cp:lastModifiedBy>Sandra Nichols</cp:lastModifiedBy>
  <cp:revision>2</cp:revision>
  <dcterms:created xsi:type="dcterms:W3CDTF">2023-05-10T15:23:00Z</dcterms:created>
  <dcterms:modified xsi:type="dcterms:W3CDTF">2023-05-10T15:23:00Z</dcterms:modified>
</cp:coreProperties>
</file>